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267" w:rsidRPr="008E3F89" w:rsidRDefault="00073267" w:rsidP="00073267">
      <w:pPr>
        <w:spacing w:after="120" w:line="276" w:lineRule="auto"/>
      </w:pPr>
      <w:r w:rsidRPr="008E3F89">
        <w:rPr>
          <w:b/>
        </w:rPr>
        <w:t>Indiana Jones : Le guide historique</w:t>
      </w:r>
      <w:r w:rsidRPr="008E3F89">
        <w:t xml:space="preserve"> (vulgarisation historique)</w:t>
      </w:r>
    </w:p>
    <w:p w:rsidR="00073267" w:rsidRPr="008E3F89" w:rsidRDefault="00073267" w:rsidP="00073267">
      <w:pPr>
        <w:spacing w:after="120" w:line="276" w:lineRule="auto"/>
      </w:pPr>
      <w:r w:rsidRPr="008E3F89">
        <w:t xml:space="preserve">Indiana Jones a traversé le </w:t>
      </w:r>
      <w:proofErr w:type="spellStart"/>
      <w:r w:rsidRPr="008E3F89">
        <w:t>xx</w:t>
      </w:r>
      <w:r w:rsidRPr="008E3F89">
        <w:rPr>
          <w:vertAlign w:val="superscript"/>
        </w:rPr>
        <w:t>e</w:t>
      </w:r>
      <w:proofErr w:type="spellEnd"/>
      <w:r w:rsidRPr="008E3F89">
        <w:t xml:space="preserve"> siècle en étant spectateur de l’Histoire. L’ensemble des histoires racontées à travers films, série, livres, BD… est l’occasion de voyager dans le temps, aux côtés de personnages historiques réels. Derrière l’histoire, découvrons l’Histoire.</w:t>
      </w:r>
    </w:p>
    <w:p w:rsidR="009E4BFB" w:rsidRDefault="00073267" w:rsidP="00073267">
      <w:pPr>
        <w:spacing w:after="120" w:line="276" w:lineRule="auto"/>
      </w:pPr>
      <w:r w:rsidRPr="008E3F89">
        <w:t>Le personnage que nous connaissons tous, inventé par George Lucas pour être le héros de trois films dans les années 1980, prend une autre dimension à partir de 1992 et la série télévisée Les aventures du jeune Indiana Jones. Le personnage devient spectateur de l’Histoire, avec un grand H. D’autres aventures suivront, sous formes de romans pour la jeunesse et de comics. L’occasion d’analyser la véracité historique des faits relatés et d’en apprendre davantage sur l’histoire du monde, en particulier la période 1908-1920.</w:t>
      </w:r>
      <w:bookmarkStart w:id="0" w:name="_GoBack"/>
      <w:bookmarkEnd w:id="0"/>
    </w:p>
    <w:sectPr w:rsidR="009E4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67"/>
    <w:rsid w:val="00073267"/>
    <w:rsid w:val="009E4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28B7"/>
  <w15:chartTrackingRefBased/>
  <w15:docId w15:val="{ED97C5E4-5C97-4285-9B91-E60EE40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2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730</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dc:creator>
  <cp:keywords/>
  <dc:description/>
  <cp:lastModifiedBy>Jérôme</cp:lastModifiedBy>
  <cp:revision>2</cp:revision>
  <dcterms:created xsi:type="dcterms:W3CDTF">2018-03-09T19:38:00Z</dcterms:created>
  <dcterms:modified xsi:type="dcterms:W3CDTF">2018-03-09T19:39:00Z</dcterms:modified>
</cp:coreProperties>
</file>